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72FE" w14:textId="67661E9B" w:rsidR="00235CA5" w:rsidRPr="00EB2BF1" w:rsidRDefault="00235CA5" w:rsidP="00235CA5">
      <w:pPr>
        <w:jc w:val="center"/>
        <w:rPr>
          <w:rFonts w:ascii="Times New Roman" w:hAnsi="Times New Roman" w:cs="Times New Roman"/>
          <w:b/>
          <w:bCs/>
          <w:sz w:val="24"/>
          <w:szCs w:val="24"/>
        </w:rPr>
      </w:pPr>
      <w:r w:rsidRPr="00EB2BF1">
        <w:rPr>
          <w:rFonts w:ascii="Times New Roman" w:hAnsi="Times New Roman" w:cs="Times New Roman"/>
          <w:b/>
          <w:bCs/>
          <w:sz w:val="24"/>
          <w:szCs w:val="24"/>
        </w:rPr>
        <w:t>IACIP Webinar (</w:t>
      </w:r>
      <w:r w:rsidR="00C9519F" w:rsidRPr="00EB2BF1">
        <w:rPr>
          <w:rFonts w:ascii="Times New Roman" w:hAnsi="Times New Roman" w:cs="Times New Roman"/>
          <w:b/>
          <w:bCs/>
          <w:sz w:val="24"/>
          <w:szCs w:val="24"/>
        </w:rPr>
        <w:t>November</w:t>
      </w:r>
      <w:r w:rsidRPr="00EB2BF1">
        <w:rPr>
          <w:rFonts w:ascii="Times New Roman" w:hAnsi="Times New Roman" w:cs="Times New Roman"/>
          <w:b/>
          <w:bCs/>
          <w:sz w:val="24"/>
          <w:szCs w:val="24"/>
        </w:rPr>
        <w:t xml:space="preserve"> 2</w:t>
      </w:r>
      <w:r w:rsidR="00C9519F" w:rsidRPr="00EB2BF1">
        <w:rPr>
          <w:rFonts w:ascii="Times New Roman" w:hAnsi="Times New Roman" w:cs="Times New Roman"/>
          <w:b/>
          <w:bCs/>
          <w:sz w:val="24"/>
          <w:szCs w:val="24"/>
        </w:rPr>
        <w:t>6</w:t>
      </w:r>
      <w:r w:rsidRPr="00EB2BF1">
        <w:rPr>
          <w:rFonts w:ascii="Times New Roman" w:hAnsi="Times New Roman" w:cs="Times New Roman"/>
          <w:b/>
          <w:bCs/>
          <w:sz w:val="24"/>
          <w:szCs w:val="24"/>
          <w:vertAlign w:val="superscript"/>
        </w:rPr>
        <w:t>th</w:t>
      </w:r>
      <w:r w:rsidRPr="00EB2BF1">
        <w:rPr>
          <w:rFonts w:ascii="Times New Roman" w:hAnsi="Times New Roman" w:cs="Times New Roman"/>
          <w:b/>
          <w:bCs/>
          <w:sz w:val="24"/>
          <w:szCs w:val="24"/>
        </w:rPr>
        <w:t xml:space="preserve"> [9:</w:t>
      </w:r>
      <w:r w:rsidR="00B70F06" w:rsidRPr="00EB2BF1">
        <w:rPr>
          <w:rFonts w:ascii="Times New Roman" w:hAnsi="Times New Roman" w:cs="Times New Roman"/>
          <w:b/>
          <w:bCs/>
          <w:sz w:val="24"/>
          <w:szCs w:val="24"/>
        </w:rPr>
        <w:t>3</w:t>
      </w:r>
      <w:r w:rsidRPr="00EB2BF1">
        <w:rPr>
          <w:rFonts w:ascii="Times New Roman" w:hAnsi="Times New Roman" w:cs="Times New Roman"/>
          <w:b/>
          <w:bCs/>
          <w:sz w:val="24"/>
          <w:szCs w:val="24"/>
        </w:rPr>
        <w:t>0 PM China]</w:t>
      </w:r>
      <w:proofErr w:type="gramStart"/>
      <w:r w:rsidRPr="00EB2BF1">
        <w:rPr>
          <w:rFonts w:ascii="Times New Roman" w:hAnsi="Times New Roman" w:cs="Times New Roman"/>
          <w:b/>
          <w:bCs/>
          <w:sz w:val="24"/>
          <w:szCs w:val="24"/>
        </w:rPr>
        <w:t>/[</w:t>
      </w:r>
      <w:proofErr w:type="gramEnd"/>
      <w:r w:rsidR="00B70F06" w:rsidRPr="00EB2BF1">
        <w:rPr>
          <w:rFonts w:ascii="Times New Roman" w:hAnsi="Times New Roman" w:cs="Times New Roman"/>
          <w:b/>
          <w:bCs/>
          <w:sz w:val="24"/>
          <w:szCs w:val="24"/>
        </w:rPr>
        <w:t>8</w:t>
      </w:r>
      <w:r w:rsidRPr="00EB2BF1">
        <w:rPr>
          <w:rFonts w:ascii="Times New Roman" w:hAnsi="Times New Roman" w:cs="Times New Roman"/>
          <w:b/>
          <w:bCs/>
          <w:sz w:val="24"/>
          <w:szCs w:val="24"/>
        </w:rPr>
        <w:t>:</w:t>
      </w:r>
      <w:r w:rsidR="00B70F06" w:rsidRPr="00EB2BF1">
        <w:rPr>
          <w:rFonts w:ascii="Times New Roman" w:hAnsi="Times New Roman" w:cs="Times New Roman"/>
          <w:b/>
          <w:bCs/>
          <w:sz w:val="24"/>
          <w:szCs w:val="24"/>
        </w:rPr>
        <w:t>3</w:t>
      </w:r>
      <w:r w:rsidRPr="00EB2BF1">
        <w:rPr>
          <w:rFonts w:ascii="Times New Roman" w:hAnsi="Times New Roman" w:cs="Times New Roman"/>
          <w:b/>
          <w:bCs/>
          <w:sz w:val="24"/>
          <w:szCs w:val="24"/>
        </w:rPr>
        <w:t>0 AM EST USA],</w:t>
      </w:r>
      <w:r w:rsidR="006A1F36" w:rsidRPr="00EB2BF1">
        <w:rPr>
          <w:rFonts w:ascii="Times New Roman" w:hAnsi="Times New Roman" w:cs="Times New Roman"/>
          <w:b/>
          <w:bCs/>
          <w:sz w:val="24"/>
          <w:szCs w:val="24"/>
        </w:rPr>
        <w:t xml:space="preserve"> </w:t>
      </w:r>
      <w:r w:rsidRPr="00EB2BF1">
        <w:rPr>
          <w:rFonts w:ascii="Times New Roman" w:hAnsi="Times New Roman" w:cs="Times New Roman"/>
          <w:b/>
          <w:bCs/>
          <w:sz w:val="24"/>
          <w:szCs w:val="24"/>
        </w:rPr>
        <w:t>2022)</w:t>
      </w:r>
    </w:p>
    <w:p w14:paraId="713B68F4" w14:textId="01509993" w:rsidR="00235CA5" w:rsidRPr="00EB2BF1" w:rsidRDefault="008A413E" w:rsidP="00235CA5">
      <w:pPr>
        <w:jc w:val="center"/>
        <w:rPr>
          <w:rFonts w:ascii="Times New Roman" w:hAnsi="Times New Roman" w:cs="Times New Roman"/>
          <w:b/>
          <w:bCs/>
          <w:sz w:val="24"/>
          <w:szCs w:val="24"/>
        </w:rPr>
      </w:pPr>
      <w:r w:rsidRPr="00EB2BF1">
        <w:rPr>
          <w:rFonts w:ascii="Times New Roman" w:hAnsi="Times New Roman" w:cs="Times New Roman"/>
          <w:b/>
          <w:bCs/>
          <w:sz w:val="24"/>
          <w:szCs w:val="24"/>
        </w:rPr>
        <w:t>Intelligent Reconstruction, Management and Operation of Traffic Infrastructure</w:t>
      </w:r>
    </w:p>
    <w:p w14:paraId="140CF5C7" w14:textId="53B11CEA" w:rsidR="00235CA5" w:rsidRPr="00EB2BF1" w:rsidRDefault="008A413E" w:rsidP="00235CA5">
      <w:pPr>
        <w:jc w:val="center"/>
        <w:rPr>
          <w:rFonts w:ascii="Times New Roman" w:hAnsi="Times New Roman" w:cs="Times New Roman"/>
          <w:b/>
          <w:bCs/>
          <w:sz w:val="24"/>
          <w:szCs w:val="24"/>
        </w:rPr>
      </w:pPr>
      <w:r w:rsidRPr="00EB2BF1">
        <w:rPr>
          <w:rFonts w:ascii="Times New Roman" w:hAnsi="Times New Roman" w:cs="Times New Roman" w:hint="eastAsia"/>
          <w:b/>
          <w:bCs/>
          <w:sz w:val="24"/>
          <w:szCs w:val="24"/>
        </w:rPr>
        <w:t>Jing</w:t>
      </w:r>
      <w:r w:rsidRPr="00EB2BF1">
        <w:rPr>
          <w:rFonts w:ascii="Times New Roman" w:hAnsi="Times New Roman" w:cs="Times New Roman"/>
          <w:b/>
          <w:bCs/>
          <w:sz w:val="24"/>
          <w:szCs w:val="24"/>
        </w:rPr>
        <w:t xml:space="preserve"> </w:t>
      </w:r>
      <w:r w:rsidRPr="00EB2BF1">
        <w:rPr>
          <w:rFonts w:ascii="Times New Roman" w:hAnsi="Times New Roman" w:cs="Times New Roman" w:hint="eastAsia"/>
          <w:b/>
          <w:bCs/>
          <w:sz w:val="24"/>
          <w:szCs w:val="24"/>
        </w:rPr>
        <w:t>Hu</w:t>
      </w:r>
      <w:r w:rsidR="00235CA5" w:rsidRPr="00EB2BF1">
        <w:rPr>
          <w:rFonts w:ascii="Times New Roman" w:hAnsi="Times New Roman" w:cs="Times New Roman"/>
          <w:b/>
          <w:bCs/>
          <w:sz w:val="24"/>
          <w:szCs w:val="24"/>
        </w:rPr>
        <w:t xml:space="preserve">, Associate </w:t>
      </w:r>
      <w:r w:rsidR="0089727D" w:rsidRPr="00EB2BF1">
        <w:rPr>
          <w:rFonts w:ascii="Times New Roman" w:hAnsi="Times New Roman" w:cs="Times New Roman"/>
          <w:b/>
          <w:bCs/>
          <w:sz w:val="24"/>
          <w:szCs w:val="24"/>
        </w:rPr>
        <w:t>Researcher</w:t>
      </w:r>
      <w:r w:rsidR="00235CA5" w:rsidRPr="00EB2BF1">
        <w:rPr>
          <w:rFonts w:ascii="Times New Roman" w:hAnsi="Times New Roman" w:cs="Times New Roman"/>
          <w:b/>
          <w:bCs/>
          <w:sz w:val="24"/>
          <w:szCs w:val="24"/>
        </w:rPr>
        <w:t xml:space="preserve">, </w:t>
      </w:r>
      <w:r w:rsidRPr="00EB2BF1">
        <w:rPr>
          <w:rFonts w:ascii="Times New Roman" w:hAnsi="Times New Roman" w:cs="Times New Roman"/>
          <w:b/>
          <w:bCs/>
          <w:sz w:val="24"/>
          <w:szCs w:val="24"/>
        </w:rPr>
        <w:t>Intelligent Transportation System</w:t>
      </w:r>
      <w:r w:rsidR="00B70F06" w:rsidRPr="00EB2BF1">
        <w:rPr>
          <w:rFonts w:ascii="Times New Roman" w:hAnsi="Times New Roman" w:cs="Times New Roman"/>
          <w:b/>
          <w:bCs/>
          <w:sz w:val="24"/>
          <w:szCs w:val="24"/>
        </w:rPr>
        <w:t xml:space="preserve"> </w:t>
      </w:r>
      <w:r w:rsidRPr="00EB2BF1">
        <w:rPr>
          <w:rFonts w:ascii="Times New Roman" w:hAnsi="Times New Roman" w:cs="Times New Roman"/>
          <w:b/>
          <w:bCs/>
          <w:sz w:val="24"/>
          <w:szCs w:val="24"/>
        </w:rPr>
        <w:t>(ITS) Research Center</w:t>
      </w:r>
      <w:r w:rsidR="00235CA5" w:rsidRPr="00EB2BF1">
        <w:rPr>
          <w:rFonts w:ascii="Times New Roman" w:hAnsi="Times New Roman" w:cs="Times New Roman"/>
          <w:b/>
          <w:bCs/>
          <w:sz w:val="24"/>
          <w:szCs w:val="24"/>
        </w:rPr>
        <w:t>, Southeast University</w:t>
      </w:r>
    </w:p>
    <w:p w14:paraId="69886E68" w14:textId="21F4BC24" w:rsidR="00D42977" w:rsidRPr="005C7419" w:rsidRDefault="00D42977" w:rsidP="00235CA5">
      <w:pPr>
        <w:jc w:val="both"/>
        <w:rPr>
          <w:rFonts w:ascii="Times New Roman" w:hAnsi="Times New Roman" w:cs="Times New Roman"/>
          <w:sz w:val="24"/>
          <w:szCs w:val="24"/>
        </w:rPr>
      </w:pPr>
      <w:r w:rsidRPr="005C7419">
        <w:rPr>
          <w:rFonts w:ascii="Times New Roman" w:hAnsi="Times New Roman" w:cs="Times New Roman"/>
          <w:b/>
          <w:bCs/>
          <w:sz w:val="24"/>
          <w:szCs w:val="24"/>
        </w:rPr>
        <w:t>Abstract:</w:t>
      </w:r>
      <w:r w:rsidR="00235CA5" w:rsidRPr="005C7419">
        <w:rPr>
          <w:rFonts w:ascii="Times New Roman" w:hAnsi="Times New Roman" w:cs="Times New Roman"/>
          <w:b/>
          <w:bCs/>
          <w:sz w:val="24"/>
          <w:szCs w:val="24"/>
        </w:rPr>
        <w:t xml:space="preserve"> </w:t>
      </w:r>
      <w:r w:rsidR="0089727D" w:rsidRPr="005C7419">
        <w:rPr>
          <w:rFonts w:ascii="Times New Roman" w:hAnsi="Times New Roman" w:cs="Times New Roman"/>
          <w:sz w:val="24"/>
          <w:szCs w:val="24"/>
        </w:rPr>
        <w:t>In view of the construction, management</w:t>
      </w:r>
      <w:r w:rsidR="00212D4B" w:rsidRPr="005C7419">
        <w:rPr>
          <w:rFonts w:ascii="Times New Roman" w:hAnsi="Times New Roman" w:cs="Times New Roman"/>
          <w:sz w:val="24"/>
          <w:szCs w:val="24"/>
          <w:lang w:val="en-US"/>
        </w:rPr>
        <w:t>,</w:t>
      </w:r>
      <w:r w:rsidR="0089727D" w:rsidRPr="005C7419">
        <w:rPr>
          <w:rFonts w:ascii="Times New Roman" w:hAnsi="Times New Roman" w:cs="Times New Roman"/>
          <w:sz w:val="24"/>
          <w:szCs w:val="24"/>
        </w:rPr>
        <w:t xml:space="preserve"> and operation of many new and built traffic infrastructure</w:t>
      </w:r>
      <w:r w:rsidR="00212D4B" w:rsidRPr="005C7419">
        <w:rPr>
          <w:rFonts w:ascii="Times New Roman" w:hAnsi="Times New Roman" w:cs="Times New Roman"/>
          <w:sz w:val="24"/>
          <w:szCs w:val="24"/>
        </w:rPr>
        <w:t>s</w:t>
      </w:r>
      <w:r w:rsidR="0089727D" w:rsidRPr="005C7419">
        <w:rPr>
          <w:rFonts w:ascii="Times New Roman" w:hAnsi="Times New Roman" w:cs="Times New Roman"/>
          <w:sz w:val="24"/>
          <w:szCs w:val="24"/>
        </w:rPr>
        <w:t xml:space="preserve">, intelligent technology has gradually been paid attention to and replaced the traditional manual operation. This </w:t>
      </w:r>
      <w:r w:rsidR="00212D4B" w:rsidRPr="005C7419">
        <w:rPr>
          <w:rFonts w:ascii="Times New Roman" w:hAnsi="Times New Roman" w:cs="Times New Roman"/>
          <w:sz w:val="24"/>
          <w:szCs w:val="24"/>
        </w:rPr>
        <w:t>presentation</w:t>
      </w:r>
      <w:r w:rsidR="0089727D" w:rsidRPr="005C7419">
        <w:rPr>
          <w:rFonts w:ascii="Times New Roman" w:hAnsi="Times New Roman" w:cs="Times New Roman"/>
          <w:sz w:val="24"/>
          <w:szCs w:val="24"/>
        </w:rPr>
        <w:t xml:space="preserve"> starts with the reconstruction of the physical structure of traffic infrastructure</w:t>
      </w:r>
      <w:r w:rsidR="00212D4B" w:rsidRPr="005C7419">
        <w:rPr>
          <w:rFonts w:ascii="Times New Roman" w:hAnsi="Times New Roman" w:cs="Times New Roman"/>
          <w:sz w:val="24"/>
          <w:szCs w:val="24"/>
        </w:rPr>
        <w:t>.</w:t>
      </w:r>
      <w:r w:rsidR="0089727D" w:rsidRPr="005C7419">
        <w:rPr>
          <w:rFonts w:ascii="Times New Roman" w:hAnsi="Times New Roman" w:cs="Times New Roman"/>
          <w:sz w:val="24"/>
          <w:szCs w:val="24"/>
        </w:rPr>
        <w:t xml:space="preserve"> </w:t>
      </w:r>
      <w:r w:rsidR="00212D4B" w:rsidRPr="005C7419">
        <w:rPr>
          <w:rFonts w:ascii="Times New Roman" w:hAnsi="Times New Roman" w:cs="Times New Roman"/>
          <w:sz w:val="24"/>
          <w:szCs w:val="24"/>
        </w:rPr>
        <w:t>T</w:t>
      </w:r>
      <w:r w:rsidR="0089727D" w:rsidRPr="005C7419">
        <w:rPr>
          <w:rFonts w:ascii="Times New Roman" w:hAnsi="Times New Roman" w:cs="Times New Roman"/>
          <w:sz w:val="24"/>
          <w:szCs w:val="24"/>
        </w:rPr>
        <w:t xml:space="preserve">he current digital twinning technology is </w:t>
      </w:r>
      <w:proofErr w:type="gramStart"/>
      <w:r w:rsidR="0089727D" w:rsidRPr="005C7419">
        <w:rPr>
          <w:rFonts w:ascii="Times New Roman" w:hAnsi="Times New Roman" w:cs="Times New Roman"/>
          <w:sz w:val="24"/>
          <w:szCs w:val="24"/>
        </w:rPr>
        <w:t>introduced</w:t>
      </w:r>
      <w:proofErr w:type="gramEnd"/>
      <w:r w:rsidR="0089727D" w:rsidRPr="005C7419">
        <w:rPr>
          <w:rFonts w:ascii="Times New Roman" w:hAnsi="Times New Roman" w:cs="Times New Roman"/>
          <w:sz w:val="24"/>
          <w:szCs w:val="24"/>
        </w:rPr>
        <w:t xml:space="preserve"> and the application of laser point cloud and oblique photography are discussed as well. At the same time, the application status of intelligent management of transportation infrastructure is discussed in combination with BIM technology. In addition, for the operation and maintenance of transportation infrastructure such as roads and bridges, this </w:t>
      </w:r>
      <w:r w:rsidR="00212D4B" w:rsidRPr="005C7419">
        <w:rPr>
          <w:rFonts w:ascii="Times New Roman" w:hAnsi="Times New Roman" w:cs="Times New Roman"/>
          <w:sz w:val="24"/>
          <w:szCs w:val="24"/>
        </w:rPr>
        <w:t>talk</w:t>
      </w:r>
      <w:r w:rsidR="0089727D" w:rsidRPr="005C7419">
        <w:rPr>
          <w:rFonts w:ascii="Times New Roman" w:hAnsi="Times New Roman" w:cs="Times New Roman"/>
          <w:sz w:val="24"/>
          <w:szCs w:val="24"/>
        </w:rPr>
        <w:t xml:space="preserve"> introduces the detection method and hardware system based on intelligent framework, discussing the detection scheme based on video and radar data, and comprehensively compares the applicability, </w:t>
      </w:r>
      <w:proofErr w:type="gramStart"/>
      <w:r w:rsidR="0089727D" w:rsidRPr="005C7419">
        <w:rPr>
          <w:rFonts w:ascii="Times New Roman" w:hAnsi="Times New Roman" w:cs="Times New Roman"/>
          <w:sz w:val="24"/>
          <w:szCs w:val="24"/>
        </w:rPr>
        <w:t>advantages</w:t>
      </w:r>
      <w:proofErr w:type="gramEnd"/>
      <w:r w:rsidR="0089727D" w:rsidRPr="005C7419">
        <w:rPr>
          <w:rFonts w:ascii="Times New Roman" w:hAnsi="Times New Roman" w:cs="Times New Roman"/>
          <w:sz w:val="24"/>
          <w:szCs w:val="24"/>
        </w:rPr>
        <w:t xml:space="preserve"> and disadvantages of each technical system.</w:t>
      </w:r>
    </w:p>
    <w:p w14:paraId="59B0D819" w14:textId="7CE5321A" w:rsidR="00D42977" w:rsidRPr="000E6029" w:rsidRDefault="0089727D" w:rsidP="0089727D">
      <w:pPr>
        <w:pStyle w:val="abstract"/>
        <w:jc w:val="both"/>
        <w:rPr>
          <w:noProof/>
        </w:rPr>
      </w:pPr>
      <w:r>
        <w:rPr>
          <w:noProof/>
        </w:rPr>
        <w:drawing>
          <wp:anchor distT="0" distB="0" distL="114300" distR="114300" simplePos="0" relativeHeight="251658240" behindDoc="1" locked="0" layoutInCell="1" allowOverlap="1" wp14:anchorId="738CE637" wp14:editId="43D076A3">
            <wp:simplePos x="0" y="0"/>
            <wp:positionH relativeFrom="column">
              <wp:posOffset>0</wp:posOffset>
            </wp:positionH>
            <wp:positionV relativeFrom="paragraph">
              <wp:posOffset>73025</wp:posOffset>
            </wp:positionV>
            <wp:extent cx="1988820" cy="2541905"/>
            <wp:effectExtent l="0" t="0" r="0" b="0"/>
            <wp:wrapTight wrapText="bothSides">
              <wp:wrapPolygon edited="0">
                <wp:start x="0" y="0"/>
                <wp:lineTo x="0" y="21476"/>
                <wp:lineTo x="21517" y="21476"/>
                <wp:lineTo x="2151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820" cy="2541905"/>
                    </a:xfrm>
                    <a:prstGeom prst="rect">
                      <a:avLst/>
                    </a:prstGeom>
                    <a:noFill/>
                  </pic:spPr>
                </pic:pic>
              </a:graphicData>
            </a:graphic>
            <wp14:sizeRelH relativeFrom="page">
              <wp14:pctWidth>0</wp14:pctWidth>
            </wp14:sizeRelH>
            <wp14:sizeRelV relativeFrom="page">
              <wp14:pctHeight>0</wp14:pctHeight>
            </wp14:sizeRelV>
          </wp:anchor>
        </w:drawing>
      </w:r>
      <w:r w:rsidR="00212D4B">
        <w:t>Dr.</w:t>
      </w:r>
      <w:r>
        <w:rPr>
          <w:noProof/>
        </w:rPr>
        <w:t xml:space="preserve"> Jing</w:t>
      </w:r>
      <w:r w:rsidR="00212D4B">
        <w:rPr>
          <w:noProof/>
        </w:rPr>
        <w:t xml:space="preserve"> Hu is an</w:t>
      </w:r>
      <w:r>
        <w:rPr>
          <w:noProof/>
        </w:rPr>
        <w:t xml:space="preserve"> </w:t>
      </w:r>
      <w:r w:rsidR="00212D4B">
        <w:rPr>
          <w:noProof/>
        </w:rPr>
        <w:t>a</w:t>
      </w:r>
      <w:r>
        <w:rPr>
          <w:noProof/>
        </w:rPr>
        <w:t xml:space="preserve">ssociate </w:t>
      </w:r>
      <w:r w:rsidR="00212D4B">
        <w:rPr>
          <w:noProof/>
        </w:rPr>
        <w:t>r</w:t>
      </w:r>
      <w:r>
        <w:rPr>
          <w:noProof/>
        </w:rPr>
        <w:t xml:space="preserve">esearcher </w:t>
      </w:r>
      <w:r w:rsidR="00212D4B">
        <w:rPr>
          <w:noProof/>
        </w:rPr>
        <w:t>at the</w:t>
      </w:r>
      <w:r>
        <w:rPr>
          <w:noProof/>
        </w:rPr>
        <w:t xml:space="preserve"> Southeast University</w:t>
      </w:r>
      <w:r w:rsidR="00212D4B">
        <w:rPr>
          <w:noProof/>
        </w:rPr>
        <w:t xml:space="preserve"> and a postdoc researcher at the</w:t>
      </w:r>
      <w:r>
        <w:rPr>
          <w:noProof/>
        </w:rPr>
        <w:t xml:space="preserve"> RWTH Aachen University.</w:t>
      </w:r>
      <w:r>
        <w:rPr>
          <w:rFonts w:eastAsiaTheme="minorEastAsia" w:hint="eastAsia"/>
          <w:noProof/>
        </w:rPr>
        <w:t xml:space="preserve"> </w:t>
      </w:r>
      <w:r>
        <w:rPr>
          <w:noProof/>
        </w:rPr>
        <w:t>Dr Hu’s researches mainly engage in traffic infrastructure intelligent detection and monitoring technology, environmentally friendly functional materials and structures, meso structure calculation and image processing research for asphalt concrete.</w:t>
      </w:r>
      <w:r>
        <w:rPr>
          <w:rFonts w:eastAsiaTheme="minorEastAsia" w:hint="eastAsia"/>
          <w:noProof/>
        </w:rPr>
        <w:t xml:space="preserve"> </w:t>
      </w:r>
      <w:r>
        <w:rPr>
          <w:noProof/>
        </w:rPr>
        <w:t xml:space="preserve">As </w:t>
      </w:r>
      <w:r w:rsidR="00212D4B">
        <w:rPr>
          <w:noProof/>
        </w:rPr>
        <w:t>a</w:t>
      </w:r>
      <w:r>
        <w:rPr>
          <w:noProof/>
        </w:rPr>
        <w:t xml:space="preserve"> project leader, he </w:t>
      </w:r>
      <w:r w:rsidR="00212D4B">
        <w:rPr>
          <w:noProof/>
        </w:rPr>
        <w:t xml:space="preserve">has </w:t>
      </w:r>
      <w:r>
        <w:rPr>
          <w:noProof/>
        </w:rPr>
        <w:t xml:space="preserve">presided over five national and provincial scientific research projects, including the National Natural Science Foundation of China, the Natural Science Foundation of Jiangsu Province, and the key projects of Jiangsu Provincial Department of Communications. He has </w:t>
      </w:r>
      <w:r w:rsidR="00212D4B">
        <w:rPr>
          <w:noProof/>
        </w:rPr>
        <w:t>conducted extensive</w:t>
      </w:r>
      <w:r>
        <w:rPr>
          <w:noProof/>
        </w:rPr>
        <w:t xml:space="preserve"> research in the intelligent operation and maintenance of traffic infrastructure, and the research findings have been applied in highways, municipal roads and long-span bridges.</w:t>
      </w:r>
    </w:p>
    <w:p w14:paraId="705F1903" w14:textId="46E812A4" w:rsidR="00D42977" w:rsidRPr="000E6029" w:rsidRDefault="00F561DC" w:rsidP="00D42977">
      <w:pPr>
        <w:rPr>
          <w:rFonts w:ascii="Times New Roman" w:hAnsi="Times New Roman" w:cs="Times New Roman"/>
          <w:b/>
          <w:bCs/>
        </w:rPr>
      </w:pPr>
      <w:r w:rsidRPr="000E6029">
        <w:rPr>
          <w:rFonts w:ascii="Times New Roman" w:hAnsi="Times New Roman" w:cs="Times New Roman"/>
          <w:b/>
          <w:bCs/>
        </w:rPr>
        <w:t>Data and Time:</w:t>
      </w:r>
    </w:p>
    <w:p w14:paraId="502004D4" w14:textId="3DC8B476" w:rsidR="00F561DC" w:rsidRPr="000A682E" w:rsidRDefault="00F561DC" w:rsidP="00D42977">
      <w:pPr>
        <w:rPr>
          <w:rFonts w:ascii="Times New Roman" w:eastAsia="Times New Roman" w:hAnsi="Times New Roman" w:cs="Times New Roman"/>
          <w:sz w:val="24"/>
          <w:szCs w:val="24"/>
        </w:rPr>
      </w:pPr>
      <w:r w:rsidRPr="000A682E">
        <w:rPr>
          <w:rFonts w:ascii="Times New Roman" w:eastAsia="Times New Roman" w:hAnsi="Times New Roman" w:cs="Times New Roman"/>
          <w:sz w:val="24"/>
          <w:szCs w:val="24"/>
        </w:rPr>
        <w:t>9:</w:t>
      </w:r>
      <w:r w:rsidR="00212D4B">
        <w:rPr>
          <w:rFonts w:ascii="Times New Roman" w:eastAsia="Times New Roman" w:hAnsi="Times New Roman" w:cs="Times New Roman"/>
          <w:sz w:val="24"/>
          <w:szCs w:val="24"/>
        </w:rPr>
        <w:t>3</w:t>
      </w:r>
      <w:r w:rsidRPr="000A682E">
        <w:rPr>
          <w:rFonts w:ascii="Times New Roman" w:eastAsia="Times New Roman" w:hAnsi="Times New Roman" w:cs="Times New Roman"/>
          <w:sz w:val="24"/>
          <w:szCs w:val="24"/>
        </w:rPr>
        <w:t>0</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pm-10:</w:t>
      </w:r>
      <w:r w:rsidR="00212D4B">
        <w:rPr>
          <w:rFonts w:ascii="Times New Roman" w:eastAsia="Times New Roman" w:hAnsi="Times New Roman" w:cs="Times New Roman"/>
          <w:sz w:val="24"/>
          <w:szCs w:val="24"/>
        </w:rPr>
        <w:t>3</w:t>
      </w:r>
      <w:r w:rsidR="000E6029" w:rsidRPr="000A682E">
        <w:rPr>
          <w:rFonts w:ascii="Times New Roman" w:eastAsia="Times New Roman" w:hAnsi="Times New Roman" w:cs="Times New Roman"/>
          <w:sz w:val="24"/>
          <w:szCs w:val="24"/>
        </w:rPr>
        <w:t>0</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 xml:space="preserve">pm, </w:t>
      </w:r>
      <w:r w:rsidR="005728DF">
        <w:rPr>
          <w:rFonts w:ascii="Times New Roman" w:eastAsia="Times New Roman" w:hAnsi="Times New Roman" w:cs="Times New Roman"/>
          <w:sz w:val="24"/>
          <w:szCs w:val="24"/>
        </w:rPr>
        <w:t>November</w:t>
      </w:r>
      <w:r w:rsidR="000E6029" w:rsidRPr="000A682E">
        <w:rPr>
          <w:rFonts w:ascii="Times New Roman" w:eastAsia="Times New Roman" w:hAnsi="Times New Roman" w:cs="Times New Roman"/>
          <w:sz w:val="24"/>
          <w:szCs w:val="24"/>
        </w:rPr>
        <w:t xml:space="preserve"> 2</w:t>
      </w:r>
      <w:r w:rsidR="005728DF">
        <w:rPr>
          <w:rFonts w:ascii="Times New Roman" w:eastAsia="Times New Roman" w:hAnsi="Times New Roman" w:cs="Times New Roman"/>
          <w:sz w:val="24"/>
          <w:szCs w:val="24"/>
        </w:rPr>
        <w:t>6</w:t>
      </w:r>
      <w:r w:rsidR="000E6029" w:rsidRPr="000A682E">
        <w:rPr>
          <w:rFonts w:ascii="Times New Roman" w:eastAsia="Times New Roman" w:hAnsi="Times New Roman" w:cs="Times New Roman"/>
          <w:sz w:val="24"/>
          <w:szCs w:val="24"/>
        </w:rPr>
        <w:t>th (Saturday),</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2022</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(Beijing Time in China)</w:t>
      </w:r>
    </w:p>
    <w:p w14:paraId="2DCC848D" w14:textId="401F7079" w:rsidR="000E6029" w:rsidRDefault="00212D4B" w:rsidP="000E6029">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E6029" w:rsidRPr="000A682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0E6029" w:rsidRPr="000A682E">
        <w:rPr>
          <w:rFonts w:ascii="Times New Roman" w:eastAsia="Times New Roman" w:hAnsi="Times New Roman" w:cs="Times New Roman"/>
          <w:sz w:val="24"/>
          <w:szCs w:val="24"/>
        </w:rPr>
        <w:t>0</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am-</w:t>
      </w:r>
      <w:r>
        <w:rPr>
          <w:rFonts w:ascii="Times New Roman" w:eastAsia="Times New Roman" w:hAnsi="Times New Roman" w:cs="Times New Roman"/>
          <w:sz w:val="24"/>
          <w:szCs w:val="24"/>
        </w:rPr>
        <w:t>09</w:t>
      </w:r>
      <w:r w:rsidR="000E6029" w:rsidRPr="000A682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0E6029" w:rsidRPr="000A682E">
        <w:rPr>
          <w:rFonts w:ascii="Times New Roman" w:eastAsia="Times New Roman" w:hAnsi="Times New Roman" w:cs="Times New Roman"/>
          <w:sz w:val="24"/>
          <w:szCs w:val="24"/>
        </w:rPr>
        <w:t>0</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 xml:space="preserve">am, </w:t>
      </w:r>
      <w:r w:rsidR="005728DF">
        <w:rPr>
          <w:rFonts w:ascii="Times New Roman" w:eastAsia="Times New Roman" w:hAnsi="Times New Roman" w:cs="Times New Roman"/>
          <w:sz w:val="24"/>
          <w:szCs w:val="24"/>
        </w:rPr>
        <w:t>November</w:t>
      </w:r>
      <w:r w:rsidR="000E6029" w:rsidRPr="000A682E">
        <w:rPr>
          <w:rFonts w:ascii="Times New Roman" w:eastAsia="Times New Roman" w:hAnsi="Times New Roman" w:cs="Times New Roman"/>
          <w:sz w:val="24"/>
          <w:szCs w:val="24"/>
        </w:rPr>
        <w:t xml:space="preserve"> 2</w:t>
      </w:r>
      <w:r w:rsidR="005728DF">
        <w:rPr>
          <w:rFonts w:ascii="Times New Roman" w:eastAsia="Times New Roman" w:hAnsi="Times New Roman" w:cs="Times New Roman"/>
          <w:sz w:val="24"/>
          <w:szCs w:val="24"/>
        </w:rPr>
        <w:t>6</w:t>
      </w:r>
      <w:r w:rsidR="000E6029" w:rsidRPr="000A682E">
        <w:rPr>
          <w:rFonts w:ascii="Times New Roman" w:eastAsia="Times New Roman" w:hAnsi="Times New Roman" w:cs="Times New Roman"/>
          <w:sz w:val="24"/>
          <w:szCs w:val="24"/>
        </w:rPr>
        <w:t>th (Saturday),</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2022</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(Eastern Time at New York)</w:t>
      </w:r>
    </w:p>
    <w:p w14:paraId="112A9DB6" w14:textId="77777777" w:rsidR="005C7419" w:rsidRPr="000A682E" w:rsidRDefault="005C7419" w:rsidP="005C7419">
      <w:pPr>
        <w:spacing w:after="0"/>
        <w:rPr>
          <w:rFonts w:ascii="Times New Roman" w:eastAsia="Times New Roman" w:hAnsi="Times New Roman" w:cs="Times New Roman"/>
          <w:sz w:val="24"/>
          <w:szCs w:val="24"/>
        </w:rPr>
      </w:pPr>
    </w:p>
    <w:p w14:paraId="31C1D0D2" w14:textId="4F05A90D" w:rsidR="000E6029" w:rsidRPr="000E6029" w:rsidRDefault="000E6029" w:rsidP="000E6029">
      <w:pPr>
        <w:rPr>
          <w:rFonts w:ascii="Times New Roman" w:hAnsi="Times New Roman" w:cs="Times New Roman"/>
          <w:b/>
          <w:bCs/>
        </w:rPr>
      </w:pPr>
      <w:r w:rsidRPr="000E6029">
        <w:rPr>
          <w:rFonts w:ascii="Times New Roman" w:hAnsi="Times New Roman" w:cs="Times New Roman"/>
          <w:b/>
          <w:bCs/>
        </w:rPr>
        <w:t>Meeting Link:</w:t>
      </w:r>
    </w:p>
    <w:p w14:paraId="791CD248" w14:textId="597CB033" w:rsidR="006A1F36" w:rsidRPr="00EB2BF1" w:rsidRDefault="000E6029" w:rsidP="00EB2BF1">
      <w:pPr>
        <w:spacing w:after="120"/>
        <w:rPr>
          <w:rFonts w:ascii="Times New Roman" w:hAnsi="Times New Roman" w:cs="Times New Roman"/>
          <w:sz w:val="24"/>
          <w:szCs w:val="24"/>
        </w:rPr>
      </w:pPr>
      <w:r w:rsidRPr="00EB2BF1">
        <w:rPr>
          <w:rFonts w:ascii="Times New Roman" w:hAnsi="Times New Roman" w:cs="Times New Roman"/>
          <w:sz w:val="24"/>
          <w:szCs w:val="24"/>
        </w:rPr>
        <w:t xml:space="preserve">Click the link to join the meeting: </w:t>
      </w:r>
      <w:r w:rsidR="006A1F36" w:rsidRPr="00EB2BF1">
        <w:rPr>
          <w:rFonts w:ascii="Times New Roman" w:hAnsi="Times New Roman" w:cs="Times New Roman"/>
          <w:sz w:val="24"/>
          <w:szCs w:val="24"/>
        </w:rPr>
        <w:t>https://voovmeeting.com/dm/tQyin2hPs6Tk</w:t>
      </w:r>
    </w:p>
    <w:p w14:paraId="52F1170A" w14:textId="77777777" w:rsidR="00EB2BF1" w:rsidRDefault="000E6029" w:rsidP="00EB2BF1">
      <w:pPr>
        <w:spacing w:after="120"/>
        <w:rPr>
          <w:rFonts w:ascii="Times New Roman" w:hAnsi="Times New Roman" w:cs="Times New Roman"/>
          <w:sz w:val="24"/>
          <w:szCs w:val="24"/>
        </w:rPr>
      </w:pPr>
      <w:r w:rsidRPr="00EB2BF1">
        <w:rPr>
          <w:rFonts w:ascii="Times New Roman" w:hAnsi="Times New Roman" w:cs="Times New Roman"/>
          <w:sz w:val="24"/>
          <w:szCs w:val="24"/>
        </w:rPr>
        <w:t>Tencent (</w:t>
      </w:r>
      <w:proofErr w:type="spellStart"/>
      <w:r w:rsidRPr="00EB2BF1">
        <w:rPr>
          <w:rFonts w:ascii="Times New Roman" w:hAnsi="Times New Roman" w:cs="Times New Roman"/>
          <w:sz w:val="24"/>
          <w:szCs w:val="24"/>
        </w:rPr>
        <w:t>VooV</w:t>
      </w:r>
      <w:proofErr w:type="spellEnd"/>
      <w:r w:rsidRPr="00EB2BF1">
        <w:rPr>
          <w:rFonts w:ascii="Times New Roman" w:hAnsi="Times New Roman" w:cs="Times New Roman"/>
          <w:sz w:val="24"/>
          <w:szCs w:val="24"/>
        </w:rPr>
        <w:t>) Meeting ID:</w:t>
      </w:r>
      <w:r w:rsidR="006A1F36" w:rsidRPr="00EB2BF1">
        <w:rPr>
          <w:rFonts w:ascii="Times New Roman" w:hAnsi="Times New Roman" w:cs="Times New Roman"/>
          <w:sz w:val="24"/>
          <w:szCs w:val="24"/>
        </w:rPr>
        <w:t xml:space="preserve"> 770-0762-7504</w:t>
      </w:r>
      <w:r w:rsidR="00EB2BF1">
        <w:rPr>
          <w:rFonts w:ascii="Times New Roman" w:hAnsi="Times New Roman" w:cs="Times New Roman"/>
          <w:sz w:val="24"/>
          <w:szCs w:val="24"/>
        </w:rPr>
        <w:t xml:space="preserve"> </w:t>
      </w:r>
    </w:p>
    <w:p w14:paraId="55C631E8" w14:textId="060DCE40" w:rsidR="000E6029" w:rsidRPr="00EB2BF1" w:rsidRDefault="000E6029" w:rsidP="00EB2BF1">
      <w:pPr>
        <w:spacing w:after="120"/>
        <w:rPr>
          <w:rFonts w:ascii="Times New Roman" w:hAnsi="Times New Roman" w:cs="Times New Roman"/>
          <w:sz w:val="24"/>
          <w:szCs w:val="24"/>
        </w:rPr>
      </w:pPr>
      <w:r w:rsidRPr="00EB2BF1">
        <w:rPr>
          <w:rFonts w:ascii="Times New Roman" w:hAnsi="Times New Roman" w:cs="Times New Roman"/>
          <w:sz w:val="24"/>
          <w:szCs w:val="24"/>
        </w:rPr>
        <w:t xml:space="preserve">Dial in </w:t>
      </w:r>
      <w:r w:rsidR="006C3C91" w:rsidRPr="00EB2BF1">
        <w:rPr>
          <w:rFonts w:ascii="Times New Roman" w:hAnsi="Times New Roman" w:cs="Times New Roman"/>
          <w:sz w:val="24"/>
          <w:szCs w:val="24"/>
        </w:rPr>
        <w:t>+1 4153389272 (United States)</w:t>
      </w:r>
      <w:r w:rsidR="006C3C91" w:rsidRPr="00EB2BF1">
        <w:rPr>
          <w:rFonts w:ascii="Times New Roman" w:hAnsi="Times New Roman" w:cs="Times New Roman"/>
          <w:sz w:val="24"/>
          <w:szCs w:val="24"/>
        </w:rPr>
        <w:t xml:space="preserve"> </w:t>
      </w:r>
      <w:r w:rsidR="006C3C91" w:rsidRPr="00EB2BF1">
        <w:rPr>
          <w:rFonts w:ascii="Times New Roman" w:hAnsi="Times New Roman" w:cs="Times New Roman"/>
          <w:sz w:val="24"/>
          <w:szCs w:val="24"/>
        </w:rPr>
        <w:tab/>
      </w:r>
      <w:r w:rsidR="006C3C91" w:rsidRPr="00EB2BF1">
        <w:rPr>
          <w:rFonts w:ascii="Times New Roman" w:hAnsi="Times New Roman" w:cs="Times New Roman"/>
          <w:sz w:val="24"/>
          <w:szCs w:val="24"/>
        </w:rPr>
        <w:tab/>
      </w:r>
      <w:r w:rsidR="00811DC4" w:rsidRPr="00EB2BF1">
        <w:rPr>
          <w:rFonts w:ascii="Times New Roman" w:hAnsi="Times New Roman" w:cs="Times New Roman"/>
          <w:sz w:val="24"/>
          <w:szCs w:val="24"/>
        </w:rPr>
        <w:t>(</w:t>
      </w:r>
      <w:r w:rsidRPr="00EB2BF1">
        <w:rPr>
          <w:rFonts w:ascii="Times New Roman" w:hAnsi="Times New Roman" w:cs="Times New Roman"/>
          <w:sz w:val="24"/>
          <w:szCs w:val="24"/>
        </w:rPr>
        <w:t>E</w:t>
      </w:r>
      <w:r w:rsidR="00811DC4" w:rsidRPr="00EB2BF1">
        <w:rPr>
          <w:rFonts w:ascii="Times New Roman" w:hAnsi="Times New Roman" w:cs="Times New Roman"/>
          <w:sz w:val="24"/>
          <w:szCs w:val="24"/>
        </w:rPr>
        <w:t>-</w:t>
      </w:r>
      <w:r w:rsidRPr="00EB2BF1">
        <w:rPr>
          <w:rFonts w:ascii="Times New Roman" w:hAnsi="Times New Roman" w:cs="Times New Roman"/>
          <w:sz w:val="24"/>
          <w:szCs w:val="24"/>
        </w:rPr>
        <w:t>mail</w:t>
      </w:r>
      <w:r w:rsidR="00811DC4" w:rsidRPr="00EB2BF1">
        <w:rPr>
          <w:rFonts w:ascii="Times New Roman" w:hAnsi="Times New Roman" w:cs="Times New Roman"/>
          <w:sz w:val="24"/>
          <w:szCs w:val="24"/>
        </w:rPr>
        <w:t xml:space="preserve"> of the presenter</w:t>
      </w:r>
      <w:r w:rsidRPr="00EB2BF1">
        <w:rPr>
          <w:rFonts w:ascii="Times New Roman" w:hAnsi="Times New Roman" w:cs="Times New Roman"/>
          <w:sz w:val="24"/>
          <w:szCs w:val="24"/>
        </w:rPr>
        <w:t>: jhuyan@seu.edu.cn</w:t>
      </w:r>
      <w:r w:rsidR="00811DC4" w:rsidRPr="00EB2BF1">
        <w:rPr>
          <w:rFonts w:ascii="Times New Roman" w:hAnsi="Times New Roman" w:cs="Times New Roman"/>
          <w:sz w:val="24"/>
          <w:szCs w:val="24"/>
        </w:rPr>
        <w:t>)</w:t>
      </w:r>
    </w:p>
    <w:sectPr w:rsidR="000E6029" w:rsidRPr="00EB2BF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D608" w14:textId="77777777" w:rsidR="00D35A3E" w:rsidRDefault="00D35A3E" w:rsidP="003C5135">
      <w:pPr>
        <w:spacing w:after="0" w:line="240" w:lineRule="auto"/>
      </w:pPr>
      <w:r>
        <w:separator/>
      </w:r>
    </w:p>
  </w:endnote>
  <w:endnote w:type="continuationSeparator" w:id="0">
    <w:p w14:paraId="710BC492" w14:textId="77777777" w:rsidR="00D35A3E" w:rsidRDefault="00D35A3E" w:rsidP="003C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38DE" w14:textId="77777777" w:rsidR="00D35A3E" w:rsidRDefault="00D35A3E" w:rsidP="003C5135">
      <w:pPr>
        <w:spacing w:after="0" w:line="240" w:lineRule="auto"/>
      </w:pPr>
      <w:r>
        <w:separator/>
      </w:r>
    </w:p>
  </w:footnote>
  <w:footnote w:type="continuationSeparator" w:id="0">
    <w:p w14:paraId="56DBFE39" w14:textId="77777777" w:rsidR="00D35A3E" w:rsidRDefault="00D35A3E" w:rsidP="003C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C8C8" w14:textId="5174032C" w:rsidR="003C5135" w:rsidRDefault="003C5135" w:rsidP="003C5135">
    <w:pPr>
      <w:pStyle w:val="Header"/>
      <w:jc w:val="both"/>
    </w:pPr>
    <w:r>
      <w:rPr>
        <w:noProof/>
      </w:rPr>
      <w:drawing>
        <wp:inline distT="0" distB="0" distL="0" distR="0" wp14:anchorId="28761E53" wp14:editId="1E7B265D">
          <wp:extent cx="2995446" cy="421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51080" cy="4570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3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N7U0MzUxsTA0NDNQ0lEKTi0uzszPAykwrAUAkcWPDSwAAAA="/>
  </w:docVars>
  <w:rsids>
    <w:rsidRoot w:val="00251CA6"/>
    <w:rsid w:val="00044F55"/>
    <w:rsid w:val="00053C92"/>
    <w:rsid w:val="000955C5"/>
    <w:rsid w:val="0009679B"/>
    <w:rsid w:val="000A682E"/>
    <w:rsid w:val="000B0853"/>
    <w:rsid w:val="000E6029"/>
    <w:rsid w:val="000E61F8"/>
    <w:rsid w:val="000F2A1C"/>
    <w:rsid w:val="000F41A9"/>
    <w:rsid w:val="00136247"/>
    <w:rsid w:val="00194407"/>
    <w:rsid w:val="001A4119"/>
    <w:rsid w:val="00212D4B"/>
    <w:rsid w:val="002219CC"/>
    <w:rsid w:val="00235CA5"/>
    <w:rsid w:val="00251CA6"/>
    <w:rsid w:val="00255F54"/>
    <w:rsid w:val="00277F9C"/>
    <w:rsid w:val="00286C8C"/>
    <w:rsid w:val="00291A8E"/>
    <w:rsid w:val="0029733C"/>
    <w:rsid w:val="002E57BB"/>
    <w:rsid w:val="002F1063"/>
    <w:rsid w:val="00314426"/>
    <w:rsid w:val="003779A0"/>
    <w:rsid w:val="003B56CB"/>
    <w:rsid w:val="003C5135"/>
    <w:rsid w:val="003D6DBE"/>
    <w:rsid w:val="003E482A"/>
    <w:rsid w:val="00421D5C"/>
    <w:rsid w:val="00460FB2"/>
    <w:rsid w:val="004730F5"/>
    <w:rsid w:val="00524C31"/>
    <w:rsid w:val="00550497"/>
    <w:rsid w:val="005728DF"/>
    <w:rsid w:val="005A51F5"/>
    <w:rsid w:val="005C7419"/>
    <w:rsid w:val="00601D8D"/>
    <w:rsid w:val="006106C5"/>
    <w:rsid w:val="006139E6"/>
    <w:rsid w:val="006867D8"/>
    <w:rsid w:val="006A1F36"/>
    <w:rsid w:val="006C3C91"/>
    <w:rsid w:val="00723AF3"/>
    <w:rsid w:val="00747211"/>
    <w:rsid w:val="007925F9"/>
    <w:rsid w:val="008100CA"/>
    <w:rsid w:val="00811DC4"/>
    <w:rsid w:val="00881211"/>
    <w:rsid w:val="00883567"/>
    <w:rsid w:val="00891CFB"/>
    <w:rsid w:val="0089727D"/>
    <w:rsid w:val="008A413E"/>
    <w:rsid w:val="008B67E4"/>
    <w:rsid w:val="008E5CEA"/>
    <w:rsid w:val="009373B7"/>
    <w:rsid w:val="009567AD"/>
    <w:rsid w:val="0098700E"/>
    <w:rsid w:val="009A35D4"/>
    <w:rsid w:val="009D0A9A"/>
    <w:rsid w:val="009D4044"/>
    <w:rsid w:val="00A24168"/>
    <w:rsid w:val="00A71C75"/>
    <w:rsid w:val="00AA39E1"/>
    <w:rsid w:val="00B57959"/>
    <w:rsid w:val="00B70F06"/>
    <w:rsid w:val="00BD1D55"/>
    <w:rsid w:val="00BD3A6E"/>
    <w:rsid w:val="00C17DF6"/>
    <w:rsid w:val="00C9519F"/>
    <w:rsid w:val="00D02110"/>
    <w:rsid w:val="00D23F4E"/>
    <w:rsid w:val="00D35A3E"/>
    <w:rsid w:val="00D35ACE"/>
    <w:rsid w:val="00D42977"/>
    <w:rsid w:val="00D52C7B"/>
    <w:rsid w:val="00D60357"/>
    <w:rsid w:val="00D71F7A"/>
    <w:rsid w:val="00D74BCE"/>
    <w:rsid w:val="00D83963"/>
    <w:rsid w:val="00DA5D8A"/>
    <w:rsid w:val="00E37AD8"/>
    <w:rsid w:val="00E94A57"/>
    <w:rsid w:val="00EB2BF1"/>
    <w:rsid w:val="00F3290B"/>
    <w:rsid w:val="00F561DC"/>
    <w:rsid w:val="00FB07B3"/>
    <w:rsid w:val="00FF068E"/>
    <w:rsid w:val="00FF1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94983"/>
  <w15:chartTrackingRefBased/>
  <w15:docId w15:val="{AB42A86B-9DD0-4114-8439-05F0BB82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977"/>
  </w:style>
  <w:style w:type="paragraph" w:styleId="Heading2">
    <w:name w:val="heading 2"/>
    <w:basedOn w:val="Normal"/>
    <w:next w:val="Normal"/>
    <w:link w:val="Heading2Char"/>
    <w:uiPriority w:val="9"/>
    <w:unhideWhenUsed/>
    <w:qFormat/>
    <w:rsid w:val="004730F5"/>
    <w:pPr>
      <w:keepNext/>
      <w:keepLines/>
      <w:spacing w:before="120" w:after="120" w:line="36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4730F5"/>
    <w:pPr>
      <w:keepNext/>
      <w:keepLines/>
      <w:spacing w:before="40" w:line="360" w:lineRule="auto"/>
      <w:ind w:firstLine="510"/>
      <w:outlineLvl w:val="2"/>
    </w:pPr>
    <w:rPr>
      <w:rFonts w:ascii="SimSun"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0F5"/>
    <w:rPr>
      <w:rFonts w:asciiTheme="minorHAnsi" w:eastAsiaTheme="majorEastAsia" w:hAnsiTheme="minorHAnsi" w:cstheme="majorBidi"/>
      <w:b/>
      <w:color w:val="000000" w:themeColor="text1"/>
      <w:szCs w:val="26"/>
    </w:rPr>
  </w:style>
  <w:style w:type="character" w:customStyle="1" w:styleId="Heading3Char">
    <w:name w:val="Heading 3 Char"/>
    <w:basedOn w:val="DefaultParagraphFont"/>
    <w:link w:val="Heading3"/>
    <w:uiPriority w:val="9"/>
    <w:rsid w:val="004730F5"/>
    <w:rPr>
      <w:rFonts w:ascii="SimSun" w:eastAsiaTheme="majorEastAsia" w:cstheme="majorBidi"/>
      <w:b/>
      <w:color w:val="000000" w:themeColor="text1"/>
      <w:szCs w:val="24"/>
    </w:rPr>
  </w:style>
  <w:style w:type="paragraph" w:customStyle="1" w:styleId="abstract">
    <w:name w:val="abstract"/>
    <w:basedOn w:val="Normal"/>
    <w:rsid w:val="00D429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5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135"/>
  </w:style>
  <w:style w:type="paragraph" w:styleId="Footer">
    <w:name w:val="footer"/>
    <w:basedOn w:val="Normal"/>
    <w:link w:val="FooterChar"/>
    <w:uiPriority w:val="99"/>
    <w:unhideWhenUsed/>
    <w:rsid w:val="003C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呼延菊</dc:creator>
  <cp:keywords/>
  <dc:description/>
  <cp:lastModifiedBy>Qing Lu</cp:lastModifiedBy>
  <cp:revision>18</cp:revision>
  <dcterms:created xsi:type="dcterms:W3CDTF">2022-10-15T02:52:00Z</dcterms:created>
  <dcterms:modified xsi:type="dcterms:W3CDTF">2022-11-19T13:47:00Z</dcterms:modified>
</cp:coreProperties>
</file>